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Amazon Web Services: A Comprehensive Platform for Data Analytics and Artificial Intelligence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Amazon Web Services (AWS) has established itself as a preeminent cloud computing platform, offering an extensive and continuously expanding portfolio of services that cater to a wide range of technological needs. Within this vast ecosystem, data analytics and artificial intelligence/machine learning (AI/ML) have emerged as critical domains, driving innovation and providing significant competitive advantages for businesses across various industries. Recognizing this pivotal role, AWS has strategically invested in developing a comprehensive and integrated suite of tools and services designed to address the entire data lifecycle. This encompasses every stage, from the initial ingestion and secure storage of data to its sophisticated analysis and the seamless deployment of advanced AI/ML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detailed analysis of AWS's key offerings in the realm of data analytics and AI/ML. It will delve into the functionalities and potential benefits of these services, offering a thorough understanding of how organizations can effectively leverage the AWS platform to meet their evolving data-driven requirements. The scope of this analysis will encompass the foundational services for establishing robust data lakes and scalable data warehouses, the cutting-edge platforms designed for AI/ML development and deployment, and the readily available pre-trained AI services that can be readily integrated into existing applications. This comprehensive overview is intended for technology leaders and data science executives who are either currently utilizing or considering the adoption of AWS for their critical data and AI/ML initiatives.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sheer breadth and depth of AWS services present a unique duality for organizations. On one hand, the extensive selection allows for the creation of highly customized solutions that precisely align with specific business objectives and technical requirements. This granular level of control and flexibility is a significant advantage, enabling organizations to optimize their infrastructure and tailor their applications with remarkable precision. However, this vastness also introduces a considerable challenge: navigating the intricate landscape of available services to identify the most appropriate tools and ensuring their seamless integration within a cohesive architecture. Without a clear understanding of the interconnectedness and specific functionalities of each service, organizations risk complexity, inefficiency, and potentially suboptimal outcomes. The strategic evolution of AWS's offerings, notably the introduction of unified platforms such as Amazon SageMaker, indicates a clear trend towards simplifying the often-complex processes associated with developing and deploying data-driven applications. This move towards greater integration suggests a recognition of the need to lower the barrier to entry and accelerate the adoption of these powerful technologies by providing a more streamlined and user-friendly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AWS Unified Data and AI Platform: Amazon SageMaker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AWS's data, analytics, and AI strategy lies Amazon SageMaker, a platform designed to serve as the central hub for all related needs within the AWS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fundamental value proposition of Amazon SageMaker centers on its ability to unify data access across disparate storage locations, including both data lakes and traditional data warehouses. Furthermore, it provides an integrated and comprehensive development experience that streamlines the entire lifecycle of building, training, and deploying sophisticated machine learning models and innovative generative AI applications. By bringing together these critical functionalities, SageMaker aims to facilitate seamless collaboration among data scientists, engineers, and analysts, ultimately accelerating the adoption and impactful implementation of AI technologies while simultaneously working to reduce the persistent challenges posed by data silos.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Amazon SageMaker Unified Studio represents a significant step forward in this unification effort. It is envisioned as a single, cohesive data and AI development environment that is built upon the robust foundation of Amazon DataZone.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integrated studio environment is designed to bring together the functionalities and familiar tools from a wide range of existing AWS analytics and AI/ML services. This includes powerful services such as Amazon EMR for big data processing, AWS Glue for data integration and ETL, Amazon Athena for serverless querying, Amazon Redshift for data warehousing, Amazon Bedrock for generative AI, and the core Amazon SageMaker AI for machine learning model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features of Unified Studio are engineered to provide a seamless and efficient workflow. It offers unified access to all organizational data and AI assets, allowing users to discover and leverage the most appropriate tools for their specific use cases within a single, governed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integrated experience extends across various critical workflows, including the development of machine learning models, the creation of generative AI applications, comprehensive data processing tasks, and the execution of SQL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Collaboration is also a central tenet of Unified Studio, enabling users to create or join dedicated projects where they can work together with their teams and securely share valuable AI and analytics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the platform provides robust connectivity to a diverse array of data sources, including data stored in Amazon S3, Amazon Redshift, and other systems, all accessible through the unified framework of the Amazon SageMaker Lakehouse.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By streamlining access to familiar tools and functionalities from purpose-built AWS analytics and AI/ML services, Unified Studio aims to enhance productivity and reduce the learning curve for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platform also facilitates the construction of integrated data pipelines through visual ETL tools and enables seamless work across different compute resources and clusters using unified notebooks.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built-in SQL editor further enhances the experience by allowing users to directly query data residing in data lakes, data warehouses, databases, and various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advanced AI development, Unified Studio provides access to the fully managed infrastructure, tools, and workflows of SageMaker AI, empowering users to develop sophisticated machine learning and foundation models (FMs)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platform also accelerates the building of generative AI applications in a secure environment through its integration with Amazon Bedrock.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Adding to its capabilities, Amazon Q Developer is integrated to provide AI assistance throughout the development lifecycle, aiding in tasks such as data discovery, collaborative efforts, and the building of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Amazon SageMaker Lakehouse plays a crucial role in realizing the vision of unified data access. It is designed to unify data residing across various AWS storage services, including Amazon S3 data lakes, Amazon Redshift data warehouses, as well as data from third-party and federated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Built with compliance to the Apache Iceberg open table format, Lakehouse offers the flexibility to access and query data using a wide range of Apache Iceberg-compatible tools and engines, all while operating on a single copy of the analytics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eliminates the need for redundant data storage and complex data movement processes. Furthermore, SageMaker Lakehouse features "Zero-ETL" integrations with several key AWS databases, including Amazon Aurora, Amazon RDS for MySQL, Amazon DynamoDB, and Amazon Redshift, ensuring near real-time access to data without the traditional overhead of ETL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Complementing these capabilities is Amazon SageMaker Catalog, which focuses on providing secure discovery, robust governance, and enhanced collaboration around data and AI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Built on the foundation of Amazon DataZone, the Catalog enables organizations to securely discover and share data, models, and other AI artifacts within a governed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crucial for fostering a collaborative environment while maintaining control over sensitive data and intellectual property.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the evolution of the SageMaker product naming. The original Amazon SageMaker has been renamed to Amazon SageMaker AI. This component now resides within the next generation of the broader Amazon SageMaker platform and is specifically focused on providing the fully managed infrastructure, tools, and workflows necessary for building, training, and deploying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for users who wish to concentrate solely on these core AI and ML model development tasks, Amazon SageMaker AI remains available as a standalone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practical benefits and real-world applications of SageMaker Unified Studio are highlighted by numerous customer testimonials. Organizations have reported that it simplifies complex analytics and machine learning workflows, facilitates seamless cross-team collaboration, and ultimately enhances the generation of valuable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unified platform has also been credited with accelerating the process of deriving insights from data and significantly reducing the time-to-value for critical data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By providing a centralized environment, SageMaker Unified Studio helps to address the persistent challenges of data silos that often hinder effective data utilization and also improves overall data governance by providing a consistent and controlled access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general availability of SageMaker Unified Studio signifies its readiness for production deployments, and recent feature enhancements, including deeper integration with Amazon Bedrock and the general availability of Amazon Q Developer, further underscore AWS's commitment to continuously improving and expanding the platform's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evolution of SageMaker into a unified platform signifies a deliberate effort by AWS to address the growing complexities inherent in modern data and AI/ML workflows. This integration is not merely a consolidation of services; it represents a fundamental shift towards providing a more intuitive and streamlined experience for users. By bringing together previously disparate tools and functionalities into a single environment, AWS aims to lower the inherent barriers to entry that often impede organizations from fully embracing and leveraging the transformative power of these advanced technologies. This unified approach has the potential to significantly accelerate the adoption of data-driven strategies and AI-powered solutions across a wider range of businesses and industries. Furthermore, the consistent emphasis on governance and security within the SageMaker ecosystem, particularly through features like the Catalog and built-in governance mechanisms throughout the AI lifecycle, reflects a growing awareness of the paramount importance of responsible AI and robust data management practices in today's enterprise landscape. As organizations increasingly grapple with regulatory requirements and the ethical considerations surrounding AI, the integrated security and governance features of SageMaker provide a crucial foundation for building trustworthy and compliant AI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SageMaker Unified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data and AI development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SageMaker Lakehouse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data access across various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SageMaker Catalog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data and AI governance and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SageMaker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train, and deploy ML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Bedrock 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generative AI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Q 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assistant for development workflows</w:t>
            </w:r>
          </w:p>
        </w:tc>
      </w:tr>
    </w:tbl>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Building the Data Foundation: Data Lakes and Data Warehousing on AWS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data foundation is paramount for any successful data analytics and AI/ML initiative. AWS provides a comprehensive suite of services to build and manage both scalable data lakes and high-performance data warehouses, catering to diverse data storage and analytical needs.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Lakes with AWS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data lake serves as a centralized repository designed to store vast amounts of data in its native format, whether structured, semi-structured, or unstructured.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flexibility allows organizations to ingest data from various sources without the need for upfront schema definition, making it ideal for exploration, advanced analytics, and machine learning workloads. Amazon S3 (Simple Storage Service) forms the bedrock of data lakes on AWS, offering highly scalable, durable, available, secure, and cost-effective object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ability to store virtually unlimited amounts of data makes it the ideal foundation for handling the large and diverse datasets required for modern analytics and AI/ML projects.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secure and well-governed data lake can be a complex undertaking. AWS Lake Formation simplifies this process, enabling organizations to establish a fully functional data lake in a matter of days rather than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provides a centralized platform for defining, securing, and managing data access policies, streamlining data lake creation and management with integrated governance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AWS Glue plays a critical role in the data lake ecosystem as a fully managed ETL (Extract, Transform, Load)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Glue facilitates the seamless movement, transformation, and preparation of data from various sources into the data lake, making it discoverable and readily usable for both analytics and AI/ML tasks. It also provides a central data catalog, allowing users to easily understand the structure and content of the data within the lake.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interactive analysis of data directly within S3, Amazon Athena offers a serverless query service that utilizes standard SQL.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Athena eliminates the need to provision or manage any infrastructure, allowing users to start querying data instantly and paying only for the queries they run. This makes it an ideal tool for ad-hoc data exploration and analysis within the data lake. Amazon EMR (Elastic MapReduce) provides a managed big data platform for processing vast amounts of data using popular open-source frameworks like Apache Spark and Hadoop.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EMR is frequently used for large-scale data transformation, processing, and preparation tasks that are often prerequisites for training complex AI/ML models.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facilitate the flow of data into the data lake, AWS offers various data ingestion and movement services. Amazon Kinesis and Amazon Data Firehose are designed for ingesting and processing real-time streaming data, allowing organizations to analyze and react to data as it is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services ensure the timely and efficient delivery of data into the data lake for downstream processing and analysis. Furthermore, the tight integration between these data lake services and Amazon SageMaker Lakehouse provides a unified framework for data access and governance, ensuring that data scientists and analysts can seamlessly leverage the data stored in the lake for their AI/ML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and modular nature of AWS's data lake services empowers organizations to construct highly tailored solutions that precisely meet their unique requirements at each stage of the data lifecycle. This granular control allows for optimization of both performance and cost. The significant emphasis on serverless options within the AWS data lake ecosystem, including services like Athena, EMR Serverless, and Glue, underscores a strategic focus on minimizing operational overhead. By abstracting away the complexities of infrastructure management, these serverless offerings enable users to dedicate their resources and expertise to the core tasks of data analysis and insight generation, rather than the underlying infrastructure that supports these activities. This shift towards serverless architectures contributes to increased agility, reduced management burden, and ultimately, a more efficient and cost-effective approach to leveraging data lakes for business value.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Warehousing with AWS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data lakes excel at storing diverse data in its raw form, data warehouses are designed for structured data and optimized for analytical workloads that support business intelligence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Amazon Redshift stands as AWS's flagship data warehousing service, providing a fast, fully managed, and cost-effective solution for analyzing large volumes of structured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Redshift offers petabyte-scale data warehousing capabilities and extends its analytical reach to exabyte-scale data residing in data lakes through its Redshift Spectrum feature. The architecture of Redshift is designed for high performance and scalability, featuring decoupled compute and storage, automatic scaling capabilities to handle fluctuating workloads, and workload isolation to ensure consistent performance for critical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mentioned earlier, Amazon Athena can also play a role in data warehousing scenarios by enabling interactive querying of data in S3, which can be useful for initial data exploration before loading into Redshift or for performing ad-hoc analysis on data that may not require the full capabilities of a data warehouse.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Redshift Spectrum further enhances the integration between data warehouses and data lakes by allowing users to run SQL queries directly against vast amounts of structured or unstructured data stored in Amazon S3 without the need for unnecessary data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capability enables organizations to seamlessly analyze data across both their data warehouse and data lake environments. Similar to data lakes, data warehouses on AWS benefit from integration with Amazon SageMaker Lakehouse, providing a unified access layer for data scientists and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warehousing experience on AWS is further augmented by a variety of partner offerings and specialized tools available through the AWS Marketplace.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solutions provide additional capabilities in areas such as data integration, data transformation, and business intelligence, allowing organizations to build comprehensive and tailored data warehousing solutions on the AWS platform.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Redshift provides a powerful and scalable data warehousing solution meticulously engineered to deliver exceptional performance and handle the demanding analytical requirements of organizations that manage substantial volumes of structured data. Its architecture is specifically optimized for complex analytical queries, enabling businesses to gain deep insights and make data-driven decisions with speed and efficiency. The seamless integration between data lakes, powered by services like S3 and Athena, and data warehouses, anchored by Redshift, within the AWS ecosystem fosters a flexible and highly adaptable "lakehouse" architecture. This innovative approach allows organizations to strategically leverage the distinct strengths of both data lake and data warehouse paradigms to address a diverse spectrum of analytical workloads. By providing this unified and versatile data management framework, AWS empowers businesses to effectively manage and analyze their data assets, regardless of their structure or scale, ultimately driving innovation and informed decision-making across the enterprise.</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Empowering Intelligence: AWS Artificial Intelligence and Machine Learning Services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offers a comprehensive and tiered approach to artificial intelligence and machine learning, providing services tailored to various levels of technical expertise and specific use case requirements. This includes a broad spectrum of pre-trained AI services for common applications and a robust set of tools and platforms for developing, training, and deploying custom machine learning models.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Pre-trained AI Services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AWS provides a rich collection of pre-trained artificial intelligence services that are designed to be easily integrated into applications to address a wide range of common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services leverage the same deep learning technology that powers Amazon.com, offering high quality and accuracy through continuously learning APIs. Amazon Rekognition offers powerful image and video analysis capabilities, allowing applications to detect objects, scenes, and faces, as well as perform facial analysis tasks like comparison and identification, and even moderate content for inappropriate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Amazon Transcribe provides accurate and fast automatic speech-to-text conversion, enabling developers to add speech recognition capabilities to their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Amazon Comprehend focuses on natural language processing, offering features such as sentiment analysis to understand the emotional tone of text, entity recognition to identify key elements within text, and topic modeling to discover underlying themes in large volumes of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Beyond these core services, AWS offers other pre-trained AI capabilities like Amazon Forecast for generating highly accurate time-series forecasts, Amazon Lex and Amazon Polly for building sophisticated conversational AI interfaces, and Amazon Translate for delivering fast and high-quality language translation.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AI services find applications across numerous industries, from improving customer service through chatbots to enhancing manufacturing quality through image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availability of this extensive range of pre-trained AI services from AWS significantly simplifies the process of incorporating intelligent functionalities into applications. By abstracting away the intricate complexities associated with building and training machine learning models from scratch, AWS empowers developers to readily integrate sophisticated AI capabilities with minimal effort and specialized expertise. This accessibility accelerates the development cycle and enables organizations to rapidly deploy intelligent solutions that address specific business needs and enhance user experiences across a wide variety of applications and industries.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Machine Learning Development Environments and Services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organizations requiring more customized AI solutions, Amazon SageMaker AI serves as the central hub for building, training, and deploying machine learning models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AWS offers a variety of machine learning development environments to cater to different preferences and skill levels. AWS Deep Learning AMIs (Amazon Machine Images) provide preconfigured environments with popular deep learning frameworks and tools, enabling users to quickly build scalable and secure deep learning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Similarly, AWS Deep Learning Containers offer optimized and prepackaged container images for rapid deployment of deep learning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SageMaker also provides robust support for popular machine learning frameworks, including TensorFlow, PyTorch, and Apache MXNet, offering optimized experiences for each within the AWS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managed machine learning training and hosting, Amazon SageMaker AI provides a comprehensive suite of services that handle the underlying infrastructure and complexities, allowing data scientists and machine learning engineers to focus on model development and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AWS also offers specialized infrastructure optimized for demanding AI/ML workloads, such as the high-performance and cost-effective Amazon EC2 Trn1 instances for generative AI model training, the powerful Amazon EC2 P5 instances for deep learning, and the cost-efficient Amazon EC2 Inf2 instances for generative AI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Features like Amazon SageMaker HyperPod further enhance the platform by providing purpose-built infrastructure for distributed training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 support the development of machine learning skills, AWS offers a wealth of resources, including the AWS Solutions Library, the interactive AWS DeepRacer League, the hands-on Amazon SageMaker Studio Lab, and a variety of curated training courses designed for data scientists and ML engineers.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Recognizing the growing importance of generative AI, AWS provides comprehensive support through both Amazon SageMaker AI and Amazon Bedrock, enabling users to train, customize, and deploy large foundation models for a wide range of generative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AWS's comprehensive and adaptable suite of tools and services caters to the entire spectrum of the machine learning lifecycle. Whether an organization is just beginning its AI journey or requires highly specialized and scalable infrastructure for cutting-edge research, AWS provides the necessary resources and flexibility. This robust ecosystem empowers both novice users and seasoned experts to effectively build, train, and deploy machine learning models for a diverse array of applications and use cases.</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Orchestrating Data and AI Workflows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Efficiently managing and automating the flow of data and the execution of AI/ML tasks is crucial for building scalable and reliable data-driven applications. AWS offers a range of tools designed to orchestrate these complex workflows. SageMaker Workflows provides a dedicated service for building and managing end-to-end machine learning pipelines, allowing users to define and automate the various steps involved in model development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organizations leveraging containerization, SageMaker AI offers seamless integration with Kubernetes, including custom SageMaker AI operators for Kubernetes clusters and components specifically designed for Kubeflow Pipelines, enabling sophisticated orchestration within containerized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SageMaker Notebook Jobs provide a convenient way to schedule or run Jupyter notebooks in a batch, non-interactive manner, ideal for automating data processing or model training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SageMaker AI offers APIs that allow users to export configurations for creating and managing workflows within Apache Airflow, a popular open-source platform for programmatically authoring, scheduling, and monitoring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AWS Step Functions provides a powerful and flexible serverless orchestration service that enables users to coordinate the components of distributed applications and microservices using visual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service is particularly well-suited for orchestrating multi-step machine learning workflows in Python and can be effectively used to manage generative AI workflows involving Amazon Bedrock.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Step Functions allows for the parallel processing of tasks and provides efficient orchestration of complex AI/ML application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principles of AIOps (AI for IT Operations) are also applicable to operationalizing generative AI workflows on AWS, leveraging services like Amazon SageMaker and Amazon Bedrock to streamline the deployment and management of these advanced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 specific domains, such as semiconductor design, AI/ML services on AWS can be leveraged for workflow optimization, for example, by intelligently managing job queues and license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array of orchestration tools available on AWS empowers organizations to automate and streamline their data and AI/ML workflows with remarkable efficiency. By reducing the need for manual intervention and providing robust mechanisms for managing complex dependencies, these services contribute to improved reliability, scalability, and overall productivity in the development and deployment of intelligent applications.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Performance and Accuracy Benchmarks of AWS AI/ML Services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performance and accuracy characteristics of AWS AI/ML services is essential for making informed decisions about their suitability for specific applications. AWS provides various metrics and tools to monitor and evaluate the performance of its AI/ML offerings.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Amazon Rekognition Performance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Amazon Rekognition provides several monitoring metrics through AWS CloudWatch, allowing users to track the health and performance of their Rekognition-based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Key metrics include SuccessfulRequestCount to monitor the number of successful API calls, ThrottledCount to identify requests that were rate-limited, ResponseTime to measure the latency of Rekognition operations, DetectedFaceCount to track the number of faces detected in images, and DetectedLabelCount to monitor the number of labels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These metrics enable users to gain insights into the usage patterns, potential bottlenecks, and overall responsiveness of their Rekognition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It's important to note that the processing time for images can be influenced by factors such as the number of faces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users leveraging the custom labels feature in Rekognition, evaluation metrics such as Precision, Recall, and F1 score are provided to assess the accuracy of the trained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metrics help users understand how well their custom models are performing in identifying specific objects or features in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Comparisons have shown that while Amazon Rekognition offers a convenient and readily available solution, specialized models trained on specific datasets can sometimes achieve higher accuracy for particular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Amazon Transcribe Accuracy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accuracy of Amazon Transcribe is typically evaluated using metrics like Word Error Rate (WER) and F1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WER measures the proportion of transcription errors relative to the total number of words spoken, with a lower WER indicating higher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F1 score provides a balanced measure of precision and recall in word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Several factors can influence the accuracy of transcriptions, including the quality of the audio input, the variability of speakers, and the presence of background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To enhance transcription accuracy, especially for domain-specific content, Amazon Transcribe offers the capability to create Custom Language Models (CLMs) by training the service on relevant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Monitoring metrics for Transcribe are also available in CloudWatch, including counts of total and successful requests, error counts, and the duration of the audio being transcribed.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Studies have demonstrated significant improvements in transcription accuracy, as measured by WER and F1 score, when using CLMs for specialized domains such as biology.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Amazon Comprehend Sentiment Analysis Accuracy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Amazon Comprehend's sentiment analysis feature is designed to determine the overall sentiment expressed in text, categorizing it as Positive, Negative, Mixed, or Neutral, and providing corresponding sentiment scores indicating the likelihood of each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Benchmarking studies have reported varying accuracy levels for Comprehend's sentiment analysis, with some indicating an overall accuracy around 71.8% when compared to manually labeled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accuracy can be influenced by the nuances of human language and the specific characteristics of the text being analyzed.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To further refine the accuracy of sentiment analysis for specific business needs, Comprehend allows for the creation and training of custom models using labeled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Comprehend also offers real-time sentiment analysis capabilities, enabling businesses to gain immediate insights from customer feedback and take timely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Amazon Bedrock Benchmark Results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Before deploying foundation models in production using Amazon Bedrock, it is crucial to evaluate their performance and accuracy to ensure they meet the required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AWS provides tools like LLMPerf and LiteLLM to facilitate performance benchmarking, focusing on key metrics such as latency (the time taken to process a single request) and throughput (the number of tokens generated per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For evaluating Amazon Bedrock Knowledge Bases, AWS offers a comprehensive framework with metrics for both the retrieval and generation stages of the Retrieval Augmented Generation (RAG)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Retrieval metrics include context relevance and context coverage, while generation metrics assess aspects like helpfulness, correctness, coherence, completeness, faithfulness, and responsible AI considerations such as harmfulness, stereotyping, and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Amazon Bedrock also features an LLM-as-a-judge capability, leveraging the power of large language models to provide high-quality evaluations of model responses across various metric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Evaluation tools are readily accessible within the Amazon Bedrock console, allowing users to systematically assess and compare the performance of different models and knowledge base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Best practices for improving the performance of Amazon Bedrock Knowledge Bases include optimizing data preprocessing, experimenting with different chunking strategies, refining embedding techniques, implementing retrieval optimization methods, and carefully designing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Understanding the Costs: Total Cost of Ownership (TCO) for AWS Data and AI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Calculating the Total Cost of Ownership (TCO) is a critical step in evaluating the financial implications of adopting AWS for data analytics and AI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AWS TCO Calculator is a valuable tool provided by Amazon to help users estimate the cost of utilizing various AWS services based on their specific usage patterns and architectural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Several factors significantly influence the overall TCO of data and AI solutions on AWS.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include the specific AWS services that are utilized, such as compute resources (e.g., EC2, Lambda), storage services (e.g., S3), and the various AI/ML services. The chosen AWS resource consumption model, whether it's on-demand instances, reserved instances offering discounted rates for upfront commitments, or savings plans providing cost savings for consistent usage, also plays a crucial role in determining the final cost. The method of purchasing cloud resources, data transfer costs associated with moving data in and out of AWS, and the cost of storage based on the selected storage classes all contribute to the TCO. Additionally, organizations need to consider the costs associated with migrating their existing data and applications to the AWS cloud, as well as the ongoing operational expenses and the costs of their existing on-premises infrastructure if a hybrid approach is being considered. It's also important to account for often-overlooked opportunity and hidden costs, such as downtime or the inability to scale quickly with on-premises infrastructure, as well as the intangible benefits that AWS can provide, such as increased agility and faster time-to-market.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common mistakes can inadvertently drive up the AWS TCO. These include over-provisioning resources by selecting instance types or storage capacities that exceed actual needs, failing to implement automated scaling to dynamically adjust resources based on demand, neglecting to monitor and analyze cloud costs effectively, underutilizing cost-saving options like spot instances and reserved instances, inefficiently managing storage by not leveraging lifecycle policies or choosing the appropriate storage tiers, and overlooking software licensing costs that may apply in the cloud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To mitigate these risks and optimize costs, organizations should focus on right-sizing their resources to match actual workload requirements, implementing automated scaling to ensure they only pay for what they use, establishing robust cost monitoring and reporting mechanisms to gain visibility into spending patterns, strategically utilizing spot instances for non-critical workloads and reserved instances or savings plans for predictable workloads, and implementing efficient storage management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organizations modernizing their applications by adopting containerization on AWS, a detailed cost analysis of container registries, orchestration services, compute resources, and modernization efforts is essential for accurately estimating the TCO.</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Furthermore, various third-party tools and specialized services available on the AWS Marketplace can provide detailed and comprehensive TCO analysis, offering deeper insights into cloud spending and potential optimization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Industry Recognition and Leadership</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has consistently been recognized as a leader in the data analytics and AI/ML domains by prominent industry analyst firms. In the 2024 Gartner Magic Quadrant for Data Integration Tools, AWS was named a Leader, reflecting its ongoing commitment to innovation and excellence in providing comprehensive data management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recognition underscores AWS's strong capabilities in addressing key service needs, including data engineering, operational data integration, and modern data architecture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Furthermore, AWS was recognized as a first-time Leader in the 2024 Gartner Magic Quadrant for Data Science and Machine Learning Platforms, highlighting its accelerated innovation and ability to meet evolving customer needs in these critical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Amazon Q Developer, AWS's AI code assistant, also contributed to AWS being named a Leader in the first Gartner Magic Quadrant for AI Code Assistants in 2024, acknowledging its rapid pace of innovation in enhancing the software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Beyond these specific domains, AWS's broad industrial capabilities led to its recognition as a Leader in the 2024 Gartner Magic Quadrant for Global Industrial IoT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Moreover, in the Forrester Wave report for Q4 2024, AWS was deemed the strongest public cloud platform, further solidifying its position as a leading provider of cloud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consistent recognition across various industry reports from Gartner and Forrester serves as a strong testament to AWS's market leadership, its comprehensive suite of services, and its ongoing commitment to innovation in the rapidly evolving fields of data analytics and artificial intelligence.</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Web Services has firmly established itself as a leading cloud provider, offering a vast and sophisticated array of services that comprehensively address the evolving needs of organizations in the domains of data analytics and artificial intelligence/machine learning. The platform's strengths lie in its integrated ecosystem, providing solutions that span the entire data lifecycle, from initial ingestion and secure storage within scalable data lakes and high-performance data warehouses to the advanced development, training, and deployment of custom AI/ML models through Amazon SageMaker. Furthermore, AWS offers a rich set of pre-trained AI services that enable organizations to readily infuse intelligence into their applications with minimal complexity. The continuous innovation and strategic evolution of the AWS platform, particularly the introduction of unified environments like Amazon SageMaker Unified Studio and the robust evaluation frameworks within Amazon Bedrock, demonstrate a clear commitment to simplifying the adoption and maximizing the impact of these transformative technologies. The consistent recognition of AWS as a leader in various industry analyst reports across data integration, data science, AI/ML platforms, and AI code assistants underscores its strong market position and the quality of its comprehensive offerings. For organizations seeking to leverage the power of data and AI/ML to drive innovation, enhance efficiency, and gain a sustainable competitive advantage, Amazon Web Services provides a robust, scalable, and continuously evolving platform that offers the breadth and depth of capabilities necessary to achieve their strategic objectives.</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center for all your data, analytics, and AI – Amazon SageMaker ..., accessed on March 28, 2025, </w:t>
      </w:r>
      <w:hyperlink r:id="rId6">
        <w:r w:rsidDel="00000000" w:rsidR="00000000" w:rsidRPr="00000000">
          <w:rPr>
            <w:rFonts w:ascii="Google Sans" w:cs="Google Sans" w:eastAsia="Google Sans" w:hAnsi="Google Sans"/>
            <w:color w:val="0000ee"/>
            <w:sz w:val="24"/>
            <w:szCs w:val="24"/>
            <w:u w:val="single"/>
            <w:rtl w:val="0"/>
          </w:rPr>
          <w:t xml:space="preserve">https://aws.amazon.com/sagemaker/</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next generation of Amazon SageMaker: The center ..., accessed on March 28, 2025, </w:t>
      </w:r>
      <w:hyperlink r:id="rId7">
        <w:r w:rsidDel="00000000" w:rsidR="00000000" w:rsidRPr="00000000">
          <w:rPr>
            <w:rFonts w:ascii="Google Sans" w:cs="Google Sans" w:eastAsia="Google Sans" w:hAnsi="Google Sans"/>
            <w:color w:val="0000ee"/>
            <w:sz w:val="24"/>
            <w:szCs w:val="24"/>
            <w:u w:val="single"/>
            <w:rtl w:val="0"/>
          </w:rPr>
          <w:t xml:space="preserve">https://aws.amazon.com/blogs/aws/introducing-the-next-generation-of-amazon-sagemaker-the-center-for-all-your-data-analytics-and-ai/</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Web Services Evolves SageMaker into a Unified Data Platform Centered On AI, accessed on March 28, 2025, </w:t>
      </w:r>
      <w:hyperlink r:id="rId8">
        <w:r w:rsidDel="00000000" w:rsidR="00000000" w:rsidRPr="00000000">
          <w:rPr>
            <w:rFonts w:ascii="Google Sans" w:cs="Google Sans" w:eastAsia="Google Sans" w:hAnsi="Google Sans"/>
            <w:color w:val="0000ee"/>
            <w:sz w:val="24"/>
            <w:szCs w:val="24"/>
            <w:u w:val="single"/>
            <w:rtl w:val="0"/>
          </w:rPr>
          <w:t xml:space="preserve">https://www.constellationr.com/blog-news/amazon-web-services-evolves-sagemaker-unified-data-platform-centered-ai</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Unveils the Next Generation of Amazon SageMaker, Delivering a Unified Platform for Data, Analytics, and AI - Business Wire, accessed on March 28, 2025, </w:t>
      </w:r>
      <w:hyperlink r:id="rId9">
        <w:r w:rsidDel="00000000" w:rsidR="00000000" w:rsidRPr="00000000">
          <w:rPr>
            <w:rFonts w:ascii="Google Sans" w:cs="Google Sans" w:eastAsia="Google Sans" w:hAnsi="Google Sans"/>
            <w:color w:val="0000ee"/>
            <w:sz w:val="24"/>
            <w:szCs w:val="24"/>
            <w:u w:val="single"/>
            <w:rtl w:val="0"/>
          </w:rPr>
          <w:t xml:space="preserve">https://www.businesswire.com/news/home/20241203118816/en/AWS-Unveils-the-Next-Generation-of-Amazon-SageMaker-Delivering-a-Unified-Platform-for-Data-Analytics-and-AI</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single data and AI development environment - Amazon SageMaker Unified Studio, accessed on March 28, 2025, </w:t>
      </w:r>
      <w:hyperlink r:id="rId10">
        <w:r w:rsidDel="00000000" w:rsidR="00000000" w:rsidRPr="00000000">
          <w:rPr>
            <w:rFonts w:ascii="Google Sans" w:cs="Google Sans" w:eastAsia="Google Sans" w:hAnsi="Google Sans"/>
            <w:color w:val="0000ee"/>
            <w:sz w:val="24"/>
            <w:szCs w:val="24"/>
            <w:u w:val="single"/>
            <w:rtl w:val="0"/>
          </w:rPr>
          <w:t xml:space="preserve">https://aws.amazon.com/sagemaker/unified-studio/</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(ML) on AWS - ML Models and Tools - AWS, accessed on March 28, 2025, </w:t>
      </w:r>
      <w:hyperlink r:id="rId11">
        <w:r w:rsidDel="00000000" w:rsidR="00000000" w:rsidRPr="00000000">
          <w:rPr>
            <w:rFonts w:ascii="Google Sans" w:cs="Google Sans" w:eastAsia="Google Sans" w:hAnsi="Google Sans"/>
            <w:color w:val="0000ee"/>
            <w:sz w:val="24"/>
            <w:szCs w:val="24"/>
            <w:u w:val="single"/>
            <w:rtl w:val="0"/>
          </w:rPr>
          <w:t xml:space="preserve">https://aws.amazon.com/ai/machine-learning/</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SageMaker Unified Studio - Adastra, accessed on March 28, 2025, </w:t>
      </w:r>
      <w:hyperlink r:id="rId12">
        <w:r w:rsidDel="00000000" w:rsidR="00000000" w:rsidRPr="00000000">
          <w:rPr>
            <w:rFonts w:ascii="Google Sans" w:cs="Google Sans" w:eastAsia="Google Sans" w:hAnsi="Google Sans"/>
            <w:color w:val="0000ee"/>
            <w:sz w:val="24"/>
            <w:szCs w:val="24"/>
            <w:u w:val="single"/>
            <w:rtl w:val="0"/>
          </w:rPr>
          <w:t xml:space="preserve">https://adastracorp.com/amazon-sagemaker-unified-studio/</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SageMaker Unified Studio: A Paradigm Shift from “Go Build” to “Start Consuming”, accessed on March 28, 2025, </w:t>
      </w:r>
      <w:hyperlink r:id="rId13">
        <w:r w:rsidDel="00000000" w:rsidR="00000000" w:rsidRPr="00000000">
          <w:rPr>
            <w:rFonts w:ascii="Google Sans" w:cs="Google Sans" w:eastAsia="Google Sans" w:hAnsi="Google Sans"/>
            <w:color w:val="0000ee"/>
            <w:sz w:val="24"/>
            <w:szCs w:val="24"/>
            <w:u w:val="single"/>
            <w:rtl w:val="0"/>
          </w:rPr>
          <w:t xml:space="preserve">https://dnx.solutions/aws-sagemaker-unified-studio-start-consuming/</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and build faster with Amazon SageMaker Unified Studio, now generally available | AWS News Blog, accessed on March 28, 2025, </w:t>
      </w:r>
      <w:hyperlink r:id="rId14">
        <w:r w:rsidDel="00000000" w:rsidR="00000000" w:rsidRPr="00000000">
          <w:rPr>
            <w:rFonts w:ascii="Google Sans" w:cs="Google Sans" w:eastAsia="Google Sans" w:hAnsi="Google Sans"/>
            <w:color w:val="0000ee"/>
            <w:sz w:val="24"/>
            <w:szCs w:val="24"/>
            <w:u w:val="single"/>
            <w:rtl w:val="0"/>
          </w:rPr>
          <w:t xml:space="preserve">https://aws.amazon.com/blogs/aws/collaborate-and-build-faster-with-amazon-sagemaker-unified-studio-now-generally-available/</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Lake? - Introduction to Data Lakes and Analytics - AWS, accessed on March 28, 2025, </w:t>
      </w:r>
      <w:hyperlink r:id="rId15">
        <w:r w:rsidDel="00000000" w:rsidR="00000000" w:rsidRPr="00000000">
          <w:rPr>
            <w:rFonts w:ascii="Google Sans" w:cs="Google Sans" w:eastAsia="Google Sans" w:hAnsi="Google Sans"/>
            <w:color w:val="0000ee"/>
            <w:sz w:val="24"/>
            <w:szCs w:val="24"/>
            <w:u w:val="single"/>
            <w:rtl w:val="0"/>
          </w:rPr>
          <w:t xml:space="preserve">https://aws.amazon.com/what-is/data-lake/</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Lakes on AWS, accessed on March 28, 2025, </w:t>
      </w:r>
      <w:hyperlink r:id="rId16">
        <w:r w:rsidDel="00000000" w:rsidR="00000000" w:rsidRPr="00000000">
          <w:rPr>
            <w:rFonts w:ascii="Google Sans" w:cs="Google Sans" w:eastAsia="Google Sans" w:hAnsi="Google Sans"/>
            <w:color w:val="0000ee"/>
            <w:sz w:val="24"/>
            <w:szCs w:val="24"/>
            <w:u w:val="single"/>
            <w:rtl w:val="0"/>
          </w:rPr>
          <w:t xml:space="preserve">https://aws.amazon.com/big-data/datalakes-and-analytics/datalakes/</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Lakes and Analytics - AWS, accessed on March 28, 2025, </w:t>
      </w:r>
      <w:hyperlink r:id="rId17">
        <w:r w:rsidDel="00000000" w:rsidR="00000000" w:rsidRPr="00000000">
          <w:rPr>
            <w:rFonts w:ascii="Google Sans" w:cs="Google Sans" w:eastAsia="Google Sans" w:hAnsi="Google Sans"/>
            <w:color w:val="0000ee"/>
            <w:sz w:val="24"/>
            <w:szCs w:val="24"/>
            <w:u w:val="single"/>
            <w:rtl w:val="0"/>
          </w:rPr>
          <w:t xml:space="preserve">https://aws.amazon.com/local/hongkong/solutions/datalakes/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Analytics on AWS, accessed on March 28, 2025, </w:t>
      </w:r>
      <w:hyperlink r:id="rId18">
        <w:r w:rsidDel="00000000" w:rsidR="00000000" w:rsidRPr="00000000">
          <w:rPr>
            <w:rFonts w:ascii="Google Sans" w:cs="Google Sans" w:eastAsia="Google Sans" w:hAnsi="Google Sans"/>
            <w:color w:val="0000ee"/>
            <w:sz w:val="24"/>
            <w:szCs w:val="24"/>
            <w:u w:val="single"/>
            <w:rtl w:val="0"/>
          </w:rPr>
          <w:t xml:space="preserve">https://aws.amazon.com/big-data/datalakes-and-analytics/</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EMR - Big Data Platform - AWS, accessed on March 28, 2025, </w:t>
      </w:r>
      <w:hyperlink r:id="rId19">
        <w:r w:rsidDel="00000000" w:rsidR="00000000" w:rsidRPr="00000000">
          <w:rPr>
            <w:rFonts w:ascii="Google Sans" w:cs="Google Sans" w:eastAsia="Google Sans" w:hAnsi="Google Sans"/>
            <w:color w:val="0000ee"/>
            <w:sz w:val="24"/>
            <w:szCs w:val="24"/>
            <w:u w:val="single"/>
            <w:rtl w:val="0"/>
          </w:rPr>
          <w:t xml:space="preserve">https://aws.amazon.com/emr/</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Warehouse? - AWS, accessed on March 28, 2025, </w:t>
      </w:r>
      <w:hyperlink r:id="rId20">
        <w:r w:rsidDel="00000000" w:rsidR="00000000" w:rsidRPr="00000000">
          <w:rPr>
            <w:rFonts w:ascii="Google Sans" w:cs="Google Sans" w:eastAsia="Google Sans" w:hAnsi="Google Sans"/>
            <w:color w:val="0000ee"/>
            <w:sz w:val="24"/>
            <w:szCs w:val="24"/>
            <w:u w:val="single"/>
            <w:rtl w:val="0"/>
          </w:rPr>
          <w:t xml:space="preserve">https://aws.amazon.com/what-is/data-warehouse/</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DATA WAREHOUSE - Sprinkle Data, accessed on March 28, 2025, </w:t>
      </w:r>
      <w:hyperlink r:id="rId21">
        <w:r w:rsidDel="00000000" w:rsidR="00000000" w:rsidRPr="00000000">
          <w:rPr>
            <w:rFonts w:ascii="Google Sans" w:cs="Google Sans" w:eastAsia="Google Sans" w:hAnsi="Google Sans"/>
            <w:color w:val="0000ee"/>
            <w:sz w:val="24"/>
            <w:szCs w:val="24"/>
            <w:u w:val="single"/>
            <w:rtl w:val="0"/>
          </w:rPr>
          <w:t xml:space="preserve">https://www.sprinkledata.com/blogs/aws-data-warehouse</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Warehousing | AWS Solutions for Analytics, accessed on March 28, 2025, </w:t>
      </w:r>
      <w:hyperlink r:id="rId22">
        <w:r w:rsidDel="00000000" w:rsidR="00000000" w:rsidRPr="00000000">
          <w:rPr>
            <w:rFonts w:ascii="Google Sans" w:cs="Google Sans" w:eastAsia="Google Sans" w:hAnsi="Google Sans"/>
            <w:color w:val="0000ee"/>
            <w:sz w:val="24"/>
            <w:szCs w:val="24"/>
            <w:u w:val="single"/>
            <w:rtl w:val="0"/>
          </w:rPr>
          <w:t xml:space="preserve">https://aws.amazon.com/solutions/analytics/data-warehousing/</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Warehousing on AWS - Firebolt, accessed on March 28, 2025, </w:t>
      </w:r>
      <w:hyperlink r:id="rId23">
        <w:r w:rsidDel="00000000" w:rsidR="00000000" w:rsidRPr="00000000">
          <w:rPr>
            <w:rFonts w:ascii="Google Sans" w:cs="Google Sans" w:eastAsia="Google Sans" w:hAnsi="Google Sans"/>
            <w:color w:val="0000ee"/>
            <w:sz w:val="24"/>
            <w:szCs w:val="24"/>
            <w:u w:val="single"/>
            <w:rtl w:val="0"/>
          </w:rPr>
          <w:t xml:space="preserve">https://www.firebolt.io/the-cloud-data-warehousing-guide/data-warehousing-on-aws</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Data Use Cases – Amazon Web Services (AWS), accessed on March 28, 2025, </w:t>
      </w:r>
      <w:hyperlink r:id="rId24">
        <w:r w:rsidDel="00000000" w:rsidR="00000000" w:rsidRPr="00000000">
          <w:rPr>
            <w:rFonts w:ascii="Google Sans" w:cs="Google Sans" w:eastAsia="Google Sans" w:hAnsi="Google Sans"/>
            <w:color w:val="0000ee"/>
            <w:sz w:val="24"/>
            <w:szCs w:val="24"/>
            <w:u w:val="single"/>
            <w:rtl w:val="0"/>
          </w:rPr>
          <w:t xml:space="preserve">https://aws.amazon.com/big-data/use-cases/</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Tools and Services – Artificial Intelligence Products - AWS - Amazon.com, accessed on March 28, 2025, </w:t>
      </w:r>
      <w:hyperlink r:id="rId25">
        <w:r w:rsidDel="00000000" w:rsidR="00000000" w:rsidRPr="00000000">
          <w:rPr>
            <w:rFonts w:ascii="Google Sans" w:cs="Google Sans" w:eastAsia="Google Sans" w:hAnsi="Google Sans"/>
            <w:color w:val="0000ee"/>
            <w:sz w:val="24"/>
            <w:szCs w:val="24"/>
            <w:u w:val="single"/>
            <w:rtl w:val="0"/>
          </w:rPr>
          <w:t xml:space="preserve">https://aws.amazon.com/ai/services/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on AWS - AI Technology, accessed on March 28, 2025, </w:t>
      </w:r>
      <w:hyperlink r:id="rId26">
        <w:r w:rsidDel="00000000" w:rsidR="00000000" w:rsidRPr="00000000">
          <w:rPr>
            <w:rFonts w:ascii="Google Sans" w:cs="Google Sans" w:eastAsia="Google Sans" w:hAnsi="Google Sans"/>
            <w:color w:val="0000ee"/>
            <w:sz w:val="24"/>
            <w:szCs w:val="24"/>
            <w:u w:val="single"/>
            <w:rtl w:val="0"/>
          </w:rPr>
          <w:t xml:space="preserve">https://aws.amazon.com/ai/</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Machine Learning Services | AWS Cheat Sheet - Digital Cloud Training, accessed on March 28, 2025, </w:t>
      </w:r>
      <w:hyperlink r:id="rId27">
        <w:r w:rsidDel="00000000" w:rsidR="00000000" w:rsidRPr="00000000">
          <w:rPr>
            <w:rFonts w:ascii="Google Sans" w:cs="Google Sans" w:eastAsia="Google Sans" w:hAnsi="Google Sans"/>
            <w:color w:val="0000ee"/>
            <w:sz w:val="24"/>
            <w:szCs w:val="24"/>
            <w:u w:val="single"/>
            <w:rtl w:val="0"/>
          </w:rPr>
          <w:t xml:space="preserve">https://digitalcloud.training/aws-machine-learning-services/</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machine learning (AI/ML) - AWS Prescriptive Guidance, accessed on March 28, 2025, </w:t>
      </w:r>
      <w:hyperlink r:id="rId28">
        <w:r w:rsidDel="00000000" w:rsidR="00000000" w:rsidRPr="00000000">
          <w:rPr>
            <w:rFonts w:ascii="Google Sans" w:cs="Google Sans" w:eastAsia="Google Sans" w:hAnsi="Google Sans"/>
            <w:color w:val="0000ee"/>
            <w:sz w:val="24"/>
            <w:szCs w:val="24"/>
            <w:u w:val="single"/>
            <w:rtl w:val="0"/>
          </w:rPr>
          <w:t xml:space="preserve">https://docs.aws.amazon.com/prescriptive-guidance/latest/mes-on-aws/ai-ml.html</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Cases and Resources - AWS, accessed on March 28, 2025, </w:t>
      </w:r>
      <w:hyperlink r:id="rId29">
        <w:r w:rsidDel="00000000" w:rsidR="00000000" w:rsidRPr="00000000">
          <w:rPr>
            <w:rFonts w:ascii="Google Sans" w:cs="Google Sans" w:eastAsia="Google Sans" w:hAnsi="Google Sans"/>
            <w:color w:val="0000ee"/>
            <w:sz w:val="24"/>
            <w:szCs w:val="24"/>
            <w:u w:val="single"/>
            <w:rtl w:val="0"/>
          </w:rPr>
          <w:t xml:space="preserve">https://aws.amazon.com/ai/use-cases/</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recognized as a first-time Leader in the 2024 Gartner Magic Quadrant for Data Science and Machine Learning Platforms, accessed on March 28, 2025, </w:t>
      </w:r>
      <w:hyperlink r:id="rId30">
        <w:r w:rsidDel="00000000" w:rsidR="00000000" w:rsidRPr="00000000">
          <w:rPr>
            <w:rFonts w:ascii="Google Sans" w:cs="Google Sans" w:eastAsia="Google Sans" w:hAnsi="Google Sans"/>
            <w:color w:val="0000ee"/>
            <w:sz w:val="24"/>
            <w:szCs w:val="24"/>
            <w:u w:val="single"/>
            <w:rtl w:val="0"/>
          </w:rPr>
          <w:t xml:space="preserve">https://aws.amazon.com/blogs/machine-learning/aws-recognized-as-a-first-time-leader-in-the-2024-gartner-magic-quadrant-for-data-science-and-machine-learning-platforms/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SageMaker AI Workflows - Amazon SageMaker AI, accessed on March 28, 2025, </w:t>
      </w:r>
      <w:hyperlink r:id="rId31">
        <w:r w:rsidDel="00000000" w:rsidR="00000000" w:rsidRPr="00000000">
          <w:rPr>
            <w:rFonts w:ascii="Google Sans" w:cs="Google Sans" w:eastAsia="Google Sans" w:hAnsi="Google Sans"/>
            <w:color w:val="0000ee"/>
            <w:sz w:val="24"/>
            <w:szCs w:val="24"/>
            <w:u w:val="single"/>
            <w:rtl w:val="0"/>
          </w:rPr>
          <w:t xml:space="preserve">https://docs.aws.amazon.com/sagemaker/latest/dg/workflows.html</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Orchestrate generative AI workflows with Amazon Bedrock and AWS Step Functions, accessed on March 28, 2025, </w:t>
      </w:r>
      <w:hyperlink r:id="rId32">
        <w:r w:rsidDel="00000000" w:rsidR="00000000" w:rsidRPr="00000000">
          <w:rPr>
            <w:rFonts w:ascii="Google Sans" w:cs="Google Sans" w:eastAsia="Google Sans" w:hAnsi="Google Sans"/>
            <w:color w:val="0000ee"/>
            <w:sz w:val="24"/>
            <w:szCs w:val="24"/>
            <w:u w:val="single"/>
            <w:rtl w:val="0"/>
          </w:rPr>
          <w:t xml:space="preserve">https://aws.amazon.com/blogs/machine-learning/orchestrate-generative-ai-workflows-with-amazon-bedrock-and-aws-step-functions/</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Operationalizing Generative AI workflows with AIOps on AWS ..., accessed on March 28, 2025, </w:t>
      </w:r>
      <w:hyperlink r:id="rId33">
        <w:r w:rsidDel="00000000" w:rsidR="00000000" w:rsidRPr="00000000">
          <w:rPr>
            <w:rFonts w:ascii="Google Sans" w:cs="Google Sans" w:eastAsia="Google Sans" w:hAnsi="Google Sans"/>
            <w:color w:val="0000ee"/>
            <w:sz w:val="24"/>
            <w:szCs w:val="24"/>
            <w:u w:val="single"/>
            <w:rtl w:val="0"/>
          </w:rPr>
          <w:t xml:space="preserve">https://www.digital-alpha.com/operationalizing-generative-ai-workflows-with-aiops-on-aws/</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AI/ML for workflow optimization - Run Semiconductor Design Workflows on AWS, accessed on March 28, 2025, </w:t>
      </w:r>
      <w:hyperlink r:id="rId34">
        <w:r w:rsidDel="00000000" w:rsidR="00000000" w:rsidRPr="00000000">
          <w:rPr>
            <w:rFonts w:ascii="Google Sans" w:cs="Google Sans" w:eastAsia="Google Sans" w:hAnsi="Google Sans"/>
            <w:color w:val="0000ee"/>
            <w:sz w:val="24"/>
            <w:szCs w:val="24"/>
            <w:u w:val="single"/>
            <w:rtl w:val="0"/>
          </w:rPr>
          <w:t xml:space="preserve">https://docs.aws.amazon.com/whitepapers/latest/run-semiconductor-workflows-on-aws/aiml-for-workflow-optimization.html</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Rekognition with Amazon CloudWatch - Amazon ..., accessed on March 28, 2025, </w:t>
      </w:r>
      <w:hyperlink r:id="rId35">
        <w:r w:rsidDel="00000000" w:rsidR="00000000" w:rsidRPr="00000000">
          <w:rPr>
            <w:rFonts w:ascii="Google Sans" w:cs="Google Sans" w:eastAsia="Google Sans" w:hAnsi="Google Sans"/>
            <w:color w:val="0000ee"/>
            <w:sz w:val="24"/>
            <w:szCs w:val="24"/>
            <w:u w:val="single"/>
            <w:rtl w:val="0"/>
          </w:rPr>
          <w:t xml:space="preserve">https://docs.aws.amazon.com/rekognition/latest/dg/rekognition-monitoring.html</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Performance for Amazon Rekognition Apps Written on AWS Lambda Using AWS X-Ray | AWS Compute Blog, accessed on March 28, 2025, </w:t>
      </w:r>
      <w:hyperlink r:id="rId36">
        <w:r w:rsidDel="00000000" w:rsidR="00000000" w:rsidRPr="00000000">
          <w:rPr>
            <w:rFonts w:ascii="Google Sans" w:cs="Google Sans" w:eastAsia="Google Sans" w:hAnsi="Google Sans"/>
            <w:color w:val="0000ee"/>
            <w:sz w:val="24"/>
            <w:szCs w:val="24"/>
            <w:u w:val="single"/>
            <w:rtl w:val="0"/>
          </w:rPr>
          <w:t xml:space="preserve">https://aws.amazon.com/blogs/compute/analyzing-performance-for-amazon-rekognition-apps-written-on-aws-lambda-using-aws-x-ray/</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for evaluating your model - Rekognition - AWS Documentation, accessed on March 28, 2025, </w:t>
      </w:r>
      <w:hyperlink r:id="rId37">
        <w:r w:rsidDel="00000000" w:rsidR="00000000" w:rsidRPr="00000000">
          <w:rPr>
            <w:rFonts w:ascii="Google Sans" w:cs="Google Sans" w:eastAsia="Google Sans" w:hAnsi="Google Sans"/>
            <w:color w:val="0000ee"/>
            <w:sz w:val="24"/>
            <w:szCs w:val="24"/>
            <w:u w:val="single"/>
            <w:rtl w:val="0"/>
          </w:rPr>
          <w:t xml:space="preserve">https://docs.aws.amazon.com/rekognition/latest/customlabels-dg/im-metrics-use.html</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Accessing evaluation metrics (Console) - Rekognition - AWS Documentation, accessed on March 28, 2025, </w:t>
      </w:r>
      <w:hyperlink r:id="rId38">
        <w:r w:rsidDel="00000000" w:rsidR="00000000" w:rsidRPr="00000000">
          <w:rPr>
            <w:rFonts w:ascii="Google Sans" w:cs="Google Sans" w:eastAsia="Google Sans" w:hAnsi="Google Sans"/>
            <w:color w:val="0000ee"/>
            <w:sz w:val="24"/>
            <w:szCs w:val="24"/>
            <w:u w:val="single"/>
            <w:rtl w:val="0"/>
          </w:rPr>
          <w:t xml:space="preserve">https://docs.aws.amazon.com/rekognition/latest/customlabels-dg/im-access-training-results.html</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Specialized Models to AWS Rekognition - Roboflow Blog, accessed on March 28, 2025, </w:t>
      </w:r>
      <w:hyperlink r:id="rId39">
        <w:r w:rsidDel="00000000" w:rsidR="00000000" w:rsidRPr="00000000">
          <w:rPr>
            <w:rFonts w:ascii="Google Sans" w:cs="Google Sans" w:eastAsia="Google Sans" w:hAnsi="Google Sans"/>
            <w:color w:val="0000ee"/>
            <w:sz w:val="24"/>
            <w:szCs w:val="24"/>
            <w:u w:val="single"/>
            <w:rtl w:val="0"/>
          </w:rPr>
          <w:t xml:space="preserve">https://blog.roboflow.com/universe-aws-rekognition/</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Transcribe - Batch (English-US) - AWS AI Service Cards, accessed on March 28, 2025, </w:t>
      </w:r>
      <w:hyperlink r:id="rId40">
        <w:r w:rsidDel="00000000" w:rsidR="00000000" w:rsidRPr="00000000">
          <w:rPr>
            <w:rFonts w:ascii="Google Sans" w:cs="Google Sans" w:eastAsia="Google Sans" w:hAnsi="Google Sans"/>
            <w:color w:val="0000ee"/>
            <w:sz w:val="24"/>
            <w:szCs w:val="24"/>
            <w:u w:val="single"/>
            <w:rtl w:val="0"/>
          </w:rPr>
          <w:t xml:space="preserve">https://docs.aws.amazon.com/ai/responsible-ai/transcribe-speech-recognition/overview.html</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an automatic speech recognition service | AWS Machine Learning Blog, accessed on March 28, 2025, </w:t>
      </w:r>
      <w:hyperlink r:id="rId41">
        <w:r w:rsidDel="00000000" w:rsidR="00000000" w:rsidRPr="00000000">
          <w:rPr>
            <w:rFonts w:ascii="Google Sans" w:cs="Google Sans" w:eastAsia="Google Sans" w:hAnsi="Google Sans"/>
            <w:color w:val="0000ee"/>
            <w:sz w:val="24"/>
            <w:szCs w:val="24"/>
            <w:u w:val="single"/>
            <w:rtl w:val="0"/>
          </w:rPr>
          <w:t xml:space="preserve">https://aws.amazon.com/blogs/machine-learning/evaluating-an-automatic-speech-recognition-service/</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transcription accuracy of class lectures with custom language models for Amazon Transcribe | AWS Machine Learning Blog, accessed on March 28, 2025, </w:t>
      </w:r>
      <w:hyperlink r:id="rId42">
        <w:r w:rsidDel="00000000" w:rsidR="00000000" w:rsidRPr="00000000">
          <w:rPr>
            <w:rFonts w:ascii="Google Sans" w:cs="Google Sans" w:eastAsia="Google Sans" w:hAnsi="Google Sans"/>
            <w:color w:val="0000ee"/>
            <w:sz w:val="24"/>
            <w:szCs w:val="24"/>
            <w:u w:val="single"/>
            <w:rtl w:val="0"/>
          </w:rPr>
          <w:t xml:space="preserve">https://aws.amazon.com/blogs/machine-learning/transcribe-class-lectures-accurately-using-amazon-transcribe-with-custom-language-models/</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transcription accuracy of customer-agent calls with custom vocabulary in Amazon Transcribe | AWS Machine Learning Blog, accessed on March 28, 2025, </w:t>
      </w:r>
      <w:hyperlink r:id="rId43">
        <w:r w:rsidDel="00000000" w:rsidR="00000000" w:rsidRPr="00000000">
          <w:rPr>
            <w:rFonts w:ascii="Google Sans" w:cs="Google Sans" w:eastAsia="Google Sans" w:hAnsi="Google Sans"/>
            <w:color w:val="0000ee"/>
            <w:sz w:val="24"/>
            <w:szCs w:val="24"/>
            <w:u w:val="single"/>
            <w:rtl w:val="0"/>
          </w:rPr>
          <w:t xml:space="preserve">https://aws.amazon.com/blogs/machine-learning/improve-transcription-accuracy-of-customer-agent-calls-with-custom-vocabulary-in-amazon-transcribe/</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Amazon Transcribe with Amazon CloudWatch, accessed on March 28, 2025, </w:t>
      </w:r>
      <w:hyperlink r:id="rId44">
        <w:r w:rsidDel="00000000" w:rsidR="00000000" w:rsidRPr="00000000">
          <w:rPr>
            <w:rFonts w:ascii="Google Sans" w:cs="Google Sans" w:eastAsia="Google Sans" w:hAnsi="Google Sans"/>
            <w:color w:val="0000ee"/>
            <w:sz w:val="24"/>
            <w:szCs w:val="24"/>
            <w:u w:val="single"/>
            <w:rtl w:val="0"/>
          </w:rPr>
          <w:t xml:space="preserve">https://docs.aws.amazon.com/transcribe/latest/dg/monitoring-cloudwatch.html</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 Amazon Comprehend, accessed on March 28, 2025, </w:t>
      </w:r>
      <w:hyperlink r:id="rId45">
        <w:r w:rsidDel="00000000" w:rsidR="00000000" w:rsidRPr="00000000">
          <w:rPr>
            <w:rFonts w:ascii="Google Sans" w:cs="Google Sans" w:eastAsia="Google Sans" w:hAnsi="Google Sans"/>
            <w:color w:val="0000ee"/>
            <w:sz w:val="24"/>
            <w:szCs w:val="24"/>
            <w:u w:val="single"/>
            <w:rtl w:val="0"/>
          </w:rPr>
          <w:t xml:space="preserve">https://docs.aws.amazon.com/comprehend/latest/dg/how-sentiment.html</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Sentiment Analysis? - AWS, accessed on March 28, 2025, </w:t>
      </w:r>
      <w:hyperlink r:id="rId46">
        <w:r w:rsidDel="00000000" w:rsidR="00000000" w:rsidRPr="00000000">
          <w:rPr>
            <w:rFonts w:ascii="Google Sans" w:cs="Google Sans" w:eastAsia="Google Sans" w:hAnsi="Google Sans"/>
            <w:color w:val="0000ee"/>
            <w:sz w:val="24"/>
            <w:szCs w:val="24"/>
            <w:u w:val="single"/>
            <w:rtl w:val="0"/>
          </w:rPr>
          <w:t xml:space="preserve">https://aws.amazon.com/what-is/sentiment-analysis/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Sentiment Analysis using Amazon Comprehend - Educative.io, accessed on March 28, 2025, </w:t>
      </w:r>
      <w:hyperlink r:id="rId47">
        <w:r w:rsidDel="00000000" w:rsidR="00000000" w:rsidRPr="00000000">
          <w:rPr>
            <w:rFonts w:ascii="Google Sans" w:cs="Google Sans" w:eastAsia="Google Sans" w:hAnsi="Google Sans"/>
            <w:color w:val="0000ee"/>
            <w:sz w:val="24"/>
            <w:szCs w:val="24"/>
            <w:u w:val="single"/>
            <w:rtl w:val="0"/>
          </w:rPr>
          <w:t xml:space="preserve">https://www.educative.io/blog/sentiment-analysis-using-amazon-comprehend</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Comparing Results of AWS, IBM and Google ..., accessed on March 28, 2025, </w:t>
      </w:r>
      <w:hyperlink r:id="rId48">
        <w:r w:rsidDel="00000000" w:rsidR="00000000" w:rsidRPr="00000000">
          <w:rPr>
            <w:rFonts w:ascii="Google Sans" w:cs="Google Sans" w:eastAsia="Google Sans" w:hAnsi="Google Sans"/>
            <w:color w:val="0000ee"/>
            <w:sz w:val="24"/>
            <w:szCs w:val="24"/>
            <w:u w:val="single"/>
            <w:rtl w:val="0"/>
          </w:rPr>
          <w:t xml:space="preserve">https://rberga.medium.com/sentiment-analysis-comparing-results-of-aws-ibm-and-google-70175a3bfa25</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Natural Language Processing and Machine Learning with Amazon Comprehend | AWS Partner Network (APN) Blog, accessed on March 28, 2025, </w:t>
      </w:r>
      <w:hyperlink r:id="rId49">
        <w:r w:rsidDel="00000000" w:rsidR="00000000" w:rsidRPr="00000000">
          <w:rPr>
            <w:rFonts w:ascii="Google Sans" w:cs="Google Sans" w:eastAsia="Google Sans" w:hAnsi="Google Sans"/>
            <w:color w:val="0000ee"/>
            <w:sz w:val="24"/>
            <w:szCs w:val="24"/>
            <w:u w:val="single"/>
            <w:rtl w:val="0"/>
          </w:rPr>
          <w:t xml:space="preserve">https://aws.amazon.com/blogs/apn/demystifying-natural-language-processing-and-machine-learning-with-amazon-comprehend/</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customized models on Amazon Bedrock using ... - AWS, accessed on March 28, 2025, </w:t>
      </w:r>
      <w:hyperlink r:id="rId50">
        <w:r w:rsidDel="00000000" w:rsidR="00000000" w:rsidRPr="00000000">
          <w:rPr>
            <w:rFonts w:ascii="Google Sans" w:cs="Google Sans" w:eastAsia="Google Sans" w:hAnsi="Google Sans"/>
            <w:color w:val="0000ee"/>
            <w:sz w:val="24"/>
            <w:szCs w:val="24"/>
            <w:u w:val="single"/>
            <w:rtl w:val="0"/>
          </w:rPr>
          <w:t xml:space="preserve">https://aws.amazon.com/blogs/machine-learning/benchmarking-customized-models-on-amazon-bedrock-using-llmperf-and-litellm/</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and improve performance of Amazon Bedrock Knowledge ..., accessed on March 28, 2025, </w:t>
      </w:r>
      <w:hyperlink r:id="rId51">
        <w:r w:rsidDel="00000000" w:rsidR="00000000" w:rsidRPr="00000000">
          <w:rPr>
            <w:rFonts w:ascii="Google Sans" w:cs="Google Sans" w:eastAsia="Google Sans" w:hAnsi="Google Sans"/>
            <w:color w:val="0000ee"/>
            <w:sz w:val="24"/>
            <w:szCs w:val="24"/>
            <w:u w:val="single"/>
            <w:rtl w:val="0"/>
          </w:rPr>
          <w:t xml:space="preserve">https://aws.amazon.com/blogs/machine-learning/evaluate-and-improve-performance-of-amazon-bedrock-knowledge-bases/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LLM-as-a-judge on Amazon Bedrock Model Evaluation | AWS Machine Learning Blog, accessed on March 28, 2025, </w:t>
      </w:r>
      <w:hyperlink r:id="rId52">
        <w:r w:rsidDel="00000000" w:rsidR="00000000" w:rsidRPr="00000000">
          <w:rPr>
            <w:rFonts w:ascii="Google Sans" w:cs="Google Sans" w:eastAsia="Google Sans" w:hAnsi="Google Sans"/>
            <w:color w:val="0000ee"/>
            <w:sz w:val="24"/>
            <w:szCs w:val="24"/>
            <w:u w:val="single"/>
            <w:rtl w:val="0"/>
          </w:rPr>
          <w:t xml:space="preserve">https://aws.amazon.com/blogs/machine-learning/llm-as-a-judge-on-amazon-bedrock-model-evaluation/</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Foundation Models - Amazon Bedrock Evaluations - AWS, accessed on March 28, 2025, </w:t>
      </w:r>
      <w:hyperlink r:id="rId53">
        <w:r w:rsidDel="00000000" w:rsidR="00000000" w:rsidRPr="00000000">
          <w:rPr>
            <w:rFonts w:ascii="Google Sans" w:cs="Google Sans" w:eastAsia="Google Sans" w:hAnsi="Google Sans"/>
            <w:color w:val="0000ee"/>
            <w:sz w:val="24"/>
            <w:szCs w:val="24"/>
            <w:u w:val="single"/>
            <w:rtl w:val="0"/>
          </w:rPr>
          <w:t xml:space="preserve">https://aws.amazon.com/bedrock/evaluations/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the performance of Amazon Bedrock resources, accessed on March 28, 2025, </w:t>
      </w:r>
      <w:hyperlink r:id="rId54">
        <w:r w:rsidDel="00000000" w:rsidR="00000000" w:rsidRPr="00000000">
          <w:rPr>
            <w:rFonts w:ascii="Google Sans" w:cs="Google Sans" w:eastAsia="Google Sans" w:hAnsi="Google Sans"/>
            <w:color w:val="0000ee"/>
            <w:sz w:val="24"/>
            <w:szCs w:val="24"/>
            <w:u w:val="single"/>
            <w:rtl w:val="0"/>
          </w:rPr>
          <w:t xml:space="preserve">https://docs.aws.amazon.com/bedrock/latest/userguide/evaluation.html</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Calculating TCO On AWS And Tools To Help - CloudZero, accessed on March 28, 2025, </w:t>
      </w:r>
      <w:hyperlink r:id="rId55">
        <w:r w:rsidDel="00000000" w:rsidR="00000000" w:rsidRPr="00000000">
          <w:rPr>
            <w:rFonts w:ascii="Google Sans" w:cs="Google Sans" w:eastAsia="Google Sans" w:hAnsi="Google Sans"/>
            <w:color w:val="0000ee"/>
            <w:sz w:val="24"/>
            <w:szCs w:val="24"/>
            <w:u w:val="single"/>
            <w:rtl w:val="0"/>
          </w:rPr>
          <w:t xml:space="preserve">https://www.cloudzero.com/blog/tco-aws/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AWS TCO Analysis work? - Cloudtech, accessed on March 28, 2025, </w:t>
      </w:r>
      <w:hyperlink r:id="rId56">
        <w:r w:rsidDel="00000000" w:rsidR="00000000" w:rsidRPr="00000000">
          <w:rPr>
            <w:rFonts w:ascii="Google Sans" w:cs="Google Sans" w:eastAsia="Google Sans" w:hAnsi="Google Sans"/>
            <w:color w:val="0000ee"/>
            <w:sz w:val="24"/>
            <w:szCs w:val="24"/>
            <w:u w:val="single"/>
            <w:rtl w:val="0"/>
          </w:rPr>
          <w:t xml:space="preserve">https://www.cloudtech.com/resources/how-does-aws-tco-analysis-work</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Estimating Total Cost of Ownership (TCO) for modernizing workloads on AWS using Containerization – Part 1, accessed on March 28, 2025, </w:t>
      </w:r>
      <w:hyperlink r:id="rId57">
        <w:r w:rsidDel="00000000" w:rsidR="00000000" w:rsidRPr="00000000">
          <w:rPr>
            <w:rFonts w:ascii="Google Sans" w:cs="Google Sans" w:eastAsia="Google Sans" w:hAnsi="Google Sans"/>
            <w:color w:val="0000ee"/>
            <w:sz w:val="24"/>
            <w:szCs w:val="24"/>
            <w:u w:val="single"/>
            <w:rtl w:val="0"/>
          </w:rPr>
          <w:t xml:space="preserve">https://aws.amazon.com/blogs/mt/estimating-total-cost-of-ownership-tco-for-modernizing-workloads-on-aws-using-containerization-part-1/</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TCO Analysis for Strategic Cost Management - Amazon.com, accessed on March 28, 2025, </w:t>
      </w:r>
      <w:hyperlink r:id="rId58">
        <w:r w:rsidDel="00000000" w:rsidR="00000000" w:rsidRPr="00000000">
          <w:rPr>
            <w:rFonts w:ascii="Google Sans" w:cs="Google Sans" w:eastAsia="Google Sans" w:hAnsi="Google Sans"/>
            <w:color w:val="0000ee"/>
            <w:sz w:val="24"/>
            <w:szCs w:val="24"/>
            <w:u w:val="single"/>
            <w:rtl w:val="0"/>
          </w:rPr>
          <w:t xml:space="preserve">https://aws.amazon.com/marketplace/pp/prodview-64qmgygiay4au</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Cloud TCO Analysis - PCG, accessed on March 28, 2025, </w:t>
      </w:r>
      <w:hyperlink r:id="rId59">
        <w:r w:rsidDel="00000000" w:rsidR="00000000" w:rsidRPr="00000000">
          <w:rPr>
            <w:rFonts w:ascii="Google Sans" w:cs="Google Sans" w:eastAsia="Google Sans" w:hAnsi="Google Sans"/>
            <w:color w:val="0000ee"/>
            <w:sz w:val="24"/>
            <w:szCs w:val="24"/>
            <w:u w:val="single"/>
            <w:rtl w:val="0"/>
          </w:rPr>
          <w:t xml:space="preserve">https://pcg.io/aws/aws-tco/</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Web Services named a Leader in the 2024 Gartner Magic Quadrant for Data Integration Tools, accessed on March 28, 2025, </w:t>
      </w:r>
      <w:hyperlink r:id="rId60">
        <w:r w:rsidDel="00000000" w:rsidR="00000000" w:rsidRPr="00000000">
          <w:rPr>
            <w:rFonts w:ascii="Google Sans" w:cs="Google Sans" w:eastAsia="Google Sans" w:hAnsi="Google Sans"/>
            <w:color w:val="0000ee"/>
            <w:sz w:val="24"/>
            <w:szCs w:val="24"/>
            <w:u w:val="single"/>
            <w:rtl w:val="0"/>
          </w:rPr>
          <w:t xml:space="preserve">https://aws.amazon.com/blogs/big-data/amazon-web-services-named-a-leader-in-the-2024-gartner-magic-quadrant-for-data-integration-tools/</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named as a Leader in the first Gartner Magic Quadrant for AI Code Assistants, accessed on March 28, 2025, </w:t>
      </w:r>
      <w:hyperlink r:id="rId61">
        <w:r w:rsidDel="00000000" w:rsidR="00000000" w:rsidRPr="00000000">
          <w:rPr>
            <w:rFonts w:ascii="Google Sans" w:cs="Google Sans" w:eastAsia="Google Sans" w:hAnsi="Google Sans"/>
            <w:color w:val="0000ee"/>
            <w:sz w:val="24"/>
            <w:szCs w:val="24"/>
            <w:u w:val="single"/>
            <w:rtl w:val="0"/>
          </w:rPr>
          <w:t xml:space="preserve">https://aws.amazon.com/blogs/aws/aws-named-as-a-leader-in-the-first-gartner-magic-quadrant-for-ai-code-assistants/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recognized as a Leader in 2024 Gartner Magic Quadrant for Global Industrial IoT Platforms, accessed on March 28, 2025, </w:t>
      </w:r>
      <w:hyperlink r:id="rId62">
        <w:r w:rsidDel="00000000" w:rsidR="00000000" w:rsidRPr="00000000">
          <w:rPr>
            <w:rFonts w:ascii="Google Sans" w:cs="Google Sans" w:eastAsia="Google Sans" w:hAnsi="Google Sans"/>
            <w:color w:val="0000ee"/>
            <w:sz w:val="24"/>
            <w:szCs w:val="24"/>
            <w:u w:val="single"/>
            <w:rtl w:val="0"/>
          </w:rPr>
          <w:t xml:space="preserve">https://aws.amazon.com/blogs/iot/aws-recognized-as-a-leader-in-2024-gartner-magic-quadrant-for-global-industrial-iot-platforms/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Is Strongest Public Cloud Platform, Research Report Says -- AWSInsider, accessed on March 28, 2025, </w:t>
      </w:r>
      <w:hyperlink r:id="rId63">
        <w:r w:rsidDel="00000000" w:rsidR="00000000" w:rsidRPr="00000000">
          <w:rPr>
            <w:rFonts w:ascii="Google Sans" w:cs="Google Sans" w:eastAsia="Google Sans" w:hAnsi="Google Sans"/>
            <w:color w:val="0000ee"/>
            <w:sz w:val="24"/>
            <w:szCs w:val="24"/>
            <w:u w:val="single"/>
            <w:rtl w:val="0"/>
          </w:rPr>
          <w:t xml:space="preserve">https://awsinsider.net/Articles/2025/03/10/AWS-Is-Strongest-Public-Cloud-Platform-Research-Report-Says.aspx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ai/responsible-ai/transcribe-speech-recognition/overview.html" TargetMode="External"/><Relationship Id="rId42" Type="http://schemas.openxmlformats.org/officeDocument/2006/relationships/hyperlink" Target="https://aws.amazon.com/blogs/machine-learning/transcribe-class-lectures-accurately-using-amazon-transcribe-with-custom-language-models/" TargetMode="External"/><Relationship Id="rId41" Type="http://schemas.openxmlformats.org/officeDocument/2006/relationships/hyperlink" Target="https://aws.amazon.com/blogs/machine-learning/evaluating-an-automatic-speech-recognition-service/" TargetMode="External"/><Relationship Id="rId44" Type="http://schemas.openxmlformats.org/officeDocument/2006/relationships/hyperlink" Target="https://docs.aws.amazon.com/transcribe/latest/dg/monitoring-cloudwatch.html" TargetMode="External"/><Relationship Id="rId43" Type="http://schemas.openxmlformats.org/officeDocument/2006/relationships/hyperlink" Target="https://aws.amazon.com/blogs/machine-learning/improve-transcription-accuracy-of-customer-agent-calls-with-custom-vocabulary-in-amazon-transcribe/" TargetMode="External"/><Relationship Id="rId46" Type="http://schemas.openxmlformats.org/officeDocument/2006/relationships/hyperlink" Target="https://aws.amazon.com/what-is/sentiment-analysis/" TargetMode="External"/><Relationship Id="rId45" Type="http://schemas.openxmlformats.org/officeDocument/2006/relationships/hyperlink" Target="https://docs.aws.amazon.com/comprehend/latest/dg/how-sentimen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usinesswire.com/news/home/20241203118816/en/AWS-Unveils-the-Next-Generation-of-Amazon-SageMaker-Delivering-a-Unified-Platform-for-Data-Analytics-and-AI" TargetMode="External"/><Relationship Id="rId48" Type="http://schemas.openxmlformats.org/officeDocument/2006/relationships/hyperlink" Target="https://rberga.medium.com/sentiment-analysis-comparing-results-of-aws-ibm-and-google-70175a3bfa25" TargetMode="External"/><Relationship Id="rId47" Type="http://schemas.openxmlformats.org/officeDocument/2006/relationships/hyperlink" Target="https://www.educative.io/blog/sentiment-analysis-using-amazon-comprehend" TargetMode="External"/><Relationship Id="rId49" Type="http://schemas.openxmlformats.org/officeDocument/2006/relationships/hyperlink" Target="https://aws.amazon.com/blogs/apn/demystifying-natural-language-processing-and-machine-learning-with-amazon-comprehend/" TargetMode="External"/><Relationship Id="rId5" Type="http://schemas.openxmlformats.org/officeDocument/2006/relationships/styles" Target="styles.xml"/><Relationship Id="rId6" Type="http://schemas.openxmlformats.org/officeDocument/2006/relationships/hyperlink" Target="https://aws.amazon.com/sagemaker/" TargetMode="External"/><Relationship Id="rId7" Type="http://schemas.openxmlformats.org/officeDocument/2006/relationships/hyperlink" Target="https://aws.amazon.com/blogs/aws/introducing-the-next-generation-of-amazon-sagemaker-the-center-for-all-your-data-analytics-and-ai/" TargetMode="External"/><Relationship Id="rId8" Type="http://schemas.openxmlformats.org/officeDocument/2006/relationships/hyperlink" Target="https://www.constellationr.com/blog-news/amazon-web-services-evolves-sagemaker-unified-data-platform-centered-ai" TargetMode="External"/><Relationship Id="rId31" Type="http://schemas.openxmlformats.org/officeDocument/2006/relationships/hyperlink" Target="https://docs.aws.amazon.com/sagemaker/latest/dg/workflows.html" TargetMode="External"/><Relationship Id="rId30" Type="http://schemas.openxmlformats.org/officeDocument/2006/relationships/hyperlink" Target="https://aws.amazon.com/blogs/machine-learning/aws-recognized-as-a-first-time-leader-in-the-2024-gartner-magic-quadrant-for-data-science-and-machine-learning-platforms/" TargetMode="External"/><Relationship Id="rId33" Type="http://schemas.openxmlformats.org/officeDocument/2006/relationships/hyperlink" Target="https://www.digital-alpha.com/operationalizing-generative-ai-workflows-with-aiops-on-aws/" TargetMode="External"/><Relationship Id="rId32" Type="http://schemas.openxmlformats.org/officeDocument/2006/relationships/hyperlink" Target="https://aws.amazon.com/blogs/machine-learning/orchestrate-generative-ai-workflows-with-amazon-bedrock-and-aws-step-functions/" TargetMode="External"/><Relationship Id="rId35" Type="http://schemas.openxmlformats.org/officeDocument/2006/relationships/hyperlink" Target="https://docs.aws.amazon.com/rekognition/latest/dg/rekognition-monitoring.html" TargetMode="External"/><Relationship Id="rId34" Type="http://schemas.openxmlformats.org/officeDocument/2006/relationships/hyperlink" Target="https://docs.aws.amazon.com/whitepapers/latest/run-semiconductor-workflows-on-aws/aiml-for-workflow-optimization.html" TargetMode="External"/><Relationship Id="rId37" Type="http://schemas.openxmlformats.org/officeDocument/2006/relationships/hyperlink" Target="https://docs.aws.amazon.com/rekognition/latest/customlabels-dg/im-metrics-use.html" TargetMode="External"/><Relationship Id="rId36" Type="http://schemas.openxmlformats.org/officeDocument/2006/relationships/hyperlink" Target="https://aws.amazon.com/blogs/compute/analyzing-performance-for-amazon-rekognition-apps-written-on-aws-lambda-using-aws-x-ray/" TargetMode="External"/><Relationship Id="rId39" Type="http://schemas.openxmlformats.org/officeDocument/2006/relationships/hyperlink" Target="https://blog.roboflow.com/universe-aws-rekognition/" TargetMode="External"/><Relationship Id="rId38" Type="http://schemas.openxmlformats.org/officeDocument/2006/relationships/hyperlink" Target="https://docs.aws.amazon.com/rekognition/latest/customlabels-dg/im-access-training-results.html" TargetMode="External"/><Relationship Id="rId62" Type="http://schemas.openxmlformats.org/officeDocument/2006/relationships/hyperlink" Target="https://aws.amazon.com/blogs/iot/aws-recognized-as-a-leader-in-2024-gartner-magic-quadrant-for-global-industrial-iot-platforms/" TargetMode="External"/><Relationship Id="rId61" Type="http://schemas.openxmlformats.org/officeDocument/2006/relationships/hyperlink" Target="https://aws.amazon.com/blogs/aws/aws-named-as-a-leader-in-the-first-gartner-magic-quadrant-for-ai-code-assistants/" TargetMode="External"/><Relationship Id="rId20" Type="http://schemas.openxmlformats.org/officeDocument/2006/relationships/hyperlink" Target="https://aws.amazon.com/what-is/data-warehouse/" TargetMode="External"/><Relationship Id="rId63" Type="http://schemas.openxmlformats.org/officeDocument/2006/relationships/hyperlink" Target="https://awsinsider.net/Articles/2025/03/10/AWS-Is-Strongest-Public-Cloud-Platform-Research-Report-Says.aspx" TargetMode="External"/><Relationship Id="rId22" Type="http://schemas.openxmlformats.org/officeDocument/2006/relationships/hyperlink" Target="https://aws.amazon.com/solutions/analytics/data-warehousing/" TargetMode="External"/><Relationship Id="rId21" Type="http://schemas.openxmlformats.org/officeDocument/2006/relationships/hyperlink" Target="https://www.sprinkledata.com/blogs/aws-data-warehouse" TargetMode="External"/><Relationship Id="rId24" Type="http://schemas.openxmlformats.org/officeDocument/2006/relationships/hyperlink" Target="https://aws.amazon.com/big-data/use-cases/" TargetMode="External"/><Relationship Id="rId23" Type="http://schemas.openxmlformats.org/officeDocument/2006/relationships/hyperlink" Target="https://www.firebolt.io/the-cloud-data-warehousing-guide/data-warehousing-on-aws" TargetMode="External"/><Relationship Id="rId60" Type="http://schemas.openxmlformats.org/officeDocument/2006/relationships/hyperlink" Target="https://aws.amazon.com/blogs/big-data/amazon-web-services-named-a-leader-in-the-2024-gartner-magic-quadrant-for-data-integration-tools/" TargetMode="External"/><Relationship Id="rId26" Type="http://schemas.openxmlformats.org/officeDocument/2006/relationships/hyperlink" Target="https://aws.amazon.com/ai/" TargetMode="External"/><Relationship Id="rId25" Type="http://schemas.openxmlformats.org/officeDocument/2006/relationships/hyperlink" Target="https://aws.amazon.com/ai/services/" TargetMode="External"/><Relationship Id="rId28" Type="http://schemas.openxmlformats.org/officeDocument/2006/relationships/hyperlink" Target="https://docs.aws.amazon.com/prescriptive-guidance/latest/mes-on-aws/ai-ml.html" TargetMode="External"/><Relationship Id="rId27" Type="http://schemas.openxmlformats.org/officeDocument/2006/relationships/hyperlink" Target="https://digitalcloud.training/aws-machine-learning-services/" TargetMode="External"/><Relationship Id="rId29" Type="http://schemas.openxmlformats.org/officeDocument/2006/relationships/hyperlink" Target="https://aws.amazon.com/ai/use-cases/" TargetMode="External"/><Relationship Id="rId51" Type="http://schemas.openxmlformats.org/officeDocument/2006/relationships/hyperlink" Target="https://aws.amazon.com/blogs/machine-learning/evaluate-and-improve-performance-of-amazon-bedrock-knowledge-bases/" TargetMode="External"/><Relationship Id="rId50" Type="http://schemas.openxmlformats.org/officeDocument/2006/relationships/hyperlink" Target="https://aws.amazon.com/blogs/machine-learning/benchmarking-customized-models-on-amazon-bedrock-using-llmperf-and-litellm/" TargetMode="External"/><Relationship Id="rId53" Type="http://schemas.openxmlformats.org/officeDocument/2006/relationships/hyperlink" Target="https://aws.amazon.com/bedrock/evaluations/" TargetMode="External"/><Relationship Id="rId52" Type="http://schemas.openxmlformats.org/officeDocument/2006/relationships/hyperlink" Target="https://aws.amazon.com/blogs/machine-learning/llm-as-a-judge-on-amazon-bedrock-model-evaluation/" TargetMode="External"/><Relationship Id="rId11" Type="http://schemas.openxmlformats.org/officeDocument/2006/relationships/hyperlink" Target="https://aws.amazon.com/ai/machine-learning/" TargetMode="External"/><Relationship Id="rId55" Type="http://schemas.openxmlformats.org/officeDocument/2006/relationships/hyperlink" Target="https://www.cloudzero.com/blog/tco-aws/" TargetMode="External"/><Relationship Id="rId10" Type="http://schemas.openxmlformats.org/officeDocument/2006/relationships/hyperlink" Target="https://aws.amazon.com/sagemaker/unified-studio/" TargetMode="External"/><Relationship Id="rId54" Type="http://schemas.openxmlformats.org/officeDocument/2006/relationships/hyperlink" Target="https://docs.aws.amazon.com/bedrock/latest/userguide/evaluation.html" TargetMode="External"/><Relationship Id="rId13" Type="http://schemas.openxmlformats.org/officeDocument/2006/relationships/hyperlink" Target="https://dnx.solutions/aws-sagemaker-unified-studio-start-consuming/" TargetMode="External"/><Relationship Id="rId57" Type="http://schemas.openxmlformats.org/officeDocument/2006/relationships/hyperlink" Target="https://aws.amazon.com/blogs/mt/estimating-total-cost-of-ownership-tco-for-modernizing-workloads-on-aws-using-containerization-part-1/" TargetMode="External"/><Relationship Id="rId12" Type="http://schemas.openxmlformats.org/officeDocument/2006/relationships/hyperlink" Target="https://adastracorp.com/amazon-sagemaker-unified-studio/" TargetMode="External"/><Relationship Id="rId56" Type="http://schemas.openxmlformats.org/officeDocument/2006/relationships/hyperlink" Target="https://www.cloudtech.com/resources/how-does-aws-tco-analysis-work" TargetMode="External"/><Relationship Id="rId15" Type="http://schemas.openxmlformats.org/officeDocument/2006/relationships/hyperlink" Target="https://aws.amazon.com/what-is/data-lake/" TargetMode="External"/><Relationship Id="rId59" Type="http://schemas.openxmlformats.org/officeDocument/2006/relationships/hyperlink" Target="https://pcg.io/aws/aws-tco/" TargetMode="External"/><Relationship Id="rId14" Type="http://schemas.openxmlformats.org/officeDocument/2006/relationships/hyperlink" Target="https://aws.amazon.com/blogs/aws/collaborate-and-build-faster-with-amazon-sagemaker-unified-studio-now-generally-available/" TargetMode="External"/><Relationship Id="rId58" Type="http://schemas.openxmlformats.org/officeDocument/2006/relationships/hyperlink" Target="https://aws.amazon.com/marketplace/pp/prodview-64qmgygiay4au" TargetMode="External"/><Relationship Id="rId17" Type="http://schemas.openxmlformats.org/officeDocument/2006/relationships/hyperlink" Target="https://aws.amazon.com/local/hongkong/solutions/datalakes/" TargetMode="External"/><Relationship Id="rId16" Type="http://schemas.openxmlformats.org/officeDocument/2006/relationships/hyperlink" Target="https://aws.amazon.com/big-data/datalakes-and-analytics/datalakes/" TargetMode="External"/><Relationship Id="rId19" Type="http://schemas.openxmlformats.org/officeDocument/2006/relationships/hyperlink" Target="https://aws.amazon.com/emr/" TargetMode="External"/><Relationship Id="rId18" Type="http://schemas.openxmlformats.org/officeDocument/2006/relationships/hyperlink" Target="https://aws.amazon.com/big-data/datalakes-and-analy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